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530F" w14:textId="77777777" w:rsidR="008A0233" w:rsidRPr="00A73AA6" w:rsidRDefault="008A0233" w:rsidP="008A0233">
      <w:pPr>
        <w:rPr>
          <w:rFonts w:asciiTheme="majorHAnsi" w:hAnsiTheme="majorHAnsi"/>
          <w:sz w:val="26"/>
          <w:szCs w:val="26"/>
        </w:rPr>
      </w:pPr>
      <w:r w:rsidRPr="00A73AA6">
        <w:rPr>
          <w:rFonts w:asciiTheme="majorHAnsi" w:hAnsiTheme="majorHAnsi"/>
          <w:sz w:val="26"/>
          <w:szCs w:val="26"/>
        </w:rPr>
        <w:t>Welcome to Rudford and Highleadon.</w:t>
      </w:r>
    </w:p>
    <w:p w14:paraId="4A3F1AC0" w14:textId="77777777" w:rsidR="008A0233" w:rsidRPr="00A73AA6" w:rsidRDefault="008A0233" w:rsidP="008A0233">
      <w:pPr>
        <w:rPr>
          <w:rFonts w:asciiTheme="majorHAnsi" w:hAnsiTheme="majorHAnsi"/>
          <w:sz w:val="26"/>
          <w:szCs w:val="26"/>
        </w:rPr>
      </w:pPr>
    </w:p>
    <w:p w14:paraId="71F20959" w14:textId="77777777" w:rsidR="008A0233" w:rsidRPr="00A73AA6" w:rsidRDefault="008A0233" w:rsidP="008A0233">
      <w:pPr>
        <w:rPr>
          <w:rFonts w:asciiTheme="majorHAnsi" w:hAnsiTheme="majorHAnsi"/>
          <w:sz w:val="26"/>
          <w:szCs w:val="26"/>
        </w:rPr>
      </w:pPr>
      <w:r w:rsidRPr="00A73AA6">
        <w:rPr>
          <w:rFonts w:asciiTheme="majorHAnsi" w:hAnsiTheme="majorHAnsi"/>
          <w:sz w:val="26"/>
          <w:szCs w:val="26"/>
        </w:rPr>
        <w:t xml:space="preserve">We very much hope you enjoy living here. </w:t>
      </w:r>
    </w:p>
    <w:p w14:paraId="6D5D84C1" w14:textId="77777777" w:rsidR="008A0233" w:rsidRPr="00A73AA6" w:rsidRDefault="008A0233" w:rsidP="008A0233">
      <w:pPr>
        <w:rPr>
          <w:rFonts w:asciiTheme="majorHAnsi" w:hAnsiTheme="majorHAnsi"/>
          <w:sz w:val="26"/>
          <w:szCs w:val="26"/>
        </w:rPr>
      </w:pPr>
    </w:p>
    <w:p w14:paraId="37BACFD5" w14:textId="77777777" w:rsidR="008A0233" w:rsidRPr="00A73AA6" w:rsidRDefault="008A0233" w:rsidP="008A0233">
      <w:pPr>
        <w:ind w:right="-875"/>
        <w:rPr>
          <w:rFonts w:asciiTheme="majorHAnsi" w:hAnsiTheme="majorHAnsi"/>
          <w:sz w:val="26"/>
          <w:szCs w:val="26"/>
        </w:rPr>
      </w:pPr>
      <w:r w:rsidRPr="00A73AA6">
        <w:rPr>
          <w:rFonts w:asciiTheme="majorHAnsi" w:hAnsiTheme="majorHAnsi"/>
          <w:sz w:val="26"/>
          <w:szCs w:val="26"/>
        </w:rPr>
        <w:t xml:space="preserve">Rudford and Highleadon are two small communities of some 110 households and 300 people that run along either side of the B4215.  As well as properties adjacent to the road, there are a number of homes and farms on roads and tracks to either side: to the West, towards Huntley, and to the East, to the river Leadon. </w:t>
      </w:r>
    </w:p>
    <w:p w14:paraId="14C3F1A1" w14:textId="77777777" w:rsidR="008A0233" w:rsidRPr="00A73AA6" w:rsidRDefault="008A0233" w:rsidP="008A0233">
      <w:pPr>
        <w:ind w:right="-875"/>
        <w:rPr>
          <w:rFonts w:asciiTheme="majorHAnsi" w:hAnsiTheme="majorHAnsi"/>
          <w:sz w:val="26"/>
          <w:szCs w:val="26"/>
        </w:rPr>
      </w:pPr>
    </w:p>
    <w:p w14:paraId="3C195966" w14:textId="25A31CFB" w:rsidR="008A0233" w:rsidRDefault="008A0233" w:rsidP="008A0233">
      <w:pPr>
        <w:ind w:right="-875"/>
        <w:rPr>
          <w:rFonts w:asciiTheme="majorHAnsi" w:hAnsiTheme="majorHAnsi"/>
          <w:sz w:val="26"/>
          <w:szCs w:val="26"/>
        </w:rPr>
      </w:pPr>
      <w:r w:rsidRPr="00A73AA6">
        <w:rPr>
          <w:rFonts w:asciiTheme="majorHAnsi" w:hAnsiTheme="majorHAnsi"/>
          <w:sz w:val="26"/>
          <w:szCs w:val="26"/>
        </w:rPr>
        <w:t xml:space="preserve">There are several significant historical aspects to the Parish, which we hope you will enjoy exploring.  St. Mary’s Church Rudford is extremely old and has good examples of Norman Church architecture.  Beside it runs the river Leadon, with several </w:t>
      </w:r>
      <w:r>
        <w:rPr>
          <w:rFonts w:asciiTheme="majorHAnsi" w:hAnsiTheme="majorHAnsi"/>
          <w:sz w:val="26"/>
          <w:szCs w:val="26"/>
        </w:rPr>
        <w:t>features</w:t>
      </w:r>
      <w:r w:rsidRPr="00A73AA6">
        <w:rPr>
          <w:rFonts w:asciiTheme="majorHAnsi" w:hAnsiTheme="majorHAnsi"/>
          <w:sz w:val="26"/>
          <w:szCs w:val="26"/>
        </w:rPr>
        <w:t xml:space="preserve"> that recall its past as the power source for a mill.  On the B4215 is the Barbers Bridge monument which was erected to commemorate the loss of Welsh soldiers during the Civil War of the seventeenth century.  And what is now a part of the national footpath the </w:t>
      </w:r>
      <w:proofErr w:type="spellStart"/>
      <w:r w:rsidRPr="00A73AA6">
        <w:rPr>
          <w:rFonts w:asciiTheme="majorHAnsi" w:hAnsiTheme="majorHAnsi"/>
          <w:sz w:val="26"/>
          <w:szCs w:val="26"/>
        </w:rPr>
        <w:t>Wysis</w:t>
      </w:r>
      <w:proofErr w:type="spellEnd"/>
      <w:r w:rsidRPr="00A73AA6">
        <w:rPr>
          <w:rFonts w:asciiTheme="majorHAnsi" w:hAnsiTheme="majorHAnsi"/>
          <w:sz w:val="26"/>
          <w:szCs w:val="26"/>
        </w:rPr>
        <w:t xml:space="preserve"> Way follows the route of the one-time Hereford to Gloucester Canal and subsequently railway line.  There are two surviving railway bridges within the Parish, as well as the original station building, now a home. </w:t>
      </w:r>
    </w:p>
    <w:p w14:paraId="33876277" w14:textId="77777777" w:rsidR="008A0233" w:rsidRDefault="008A0233" w:rsidP="008A0233">
      <w:pPr>
        <w:ind w:right="-875"/>
        <w:rPr>
          <w:rFonts w:asciiTheme="majorHAnsi" w:hAnsiTheme="majorHAnsi"/>
          <w:sz w:val="26"/>
          <w:szCs w:val="26"/>
        </w:rPr>
      </w:pPr>
    </w:p>
    <w:p w14:paraId="6BD942D9" w14:textId="288685E6" w:rsidR="008A0233" w:rsidRPr="008A0233" w:rsidRDefault="008A0233" w:rsidP="008A0233">
      <w:pPr>
        <w:ind w:right="-875"/>
        <w:rPr>
          <w:rFonts w:asciiTheme="majorHAnsi" w:hAnsiTheme="majorHAnsi"/>
          <w:b/>
          <w:bCs/>
          <w:sz w:val="26"/>
          <w:szCs w:val="26"/>
        </w:rPr>
      </w:pPr>
      <w:r w:rsidRPr="008A0233">
        <w:rPr>
          <w:rFonts w:asciiTheme="majorHAnsi" w:hAnsiTheme="majorHAnsi"/>
          <w:b/>
          <w:bCs/>
          <w:sz w:val="26"/>
          <w:szCs w:val="26"/>
        </w:rPr>
        <w:t xml:space="preserve">We have provided a more detailed welcome for you on the Parish Council website: </w:t>
      </w:r>
      <w:hyperlink r:id="rId4" w:history="1">
        <w:r w:rsidRPr="008A0233">
          <w:rPr>
            <w:rStyle w:val="Hyperlink"/>
            <w:rFonts w:asciiTheme="majorHAnsi" w:hAnsiTheme="majorHAnsi"/>
            <w:b/>
            <w:bCs/>
            <w:sz w:val="26"/>
            <w:szCs w:val="26"/>
          </w:rPr>
          <w:t>https://randhpc.wordpress.com</w:t>
        </w:r>
      </w:hyperlink>
      <w:r w:rsidRPr="008A0233">
        <w:rPr>
          <w:rFonts w:asciiTheme="majorHAnsi" w:hAnsiTheme="majorHAnsi"/>
          <w:b/>
          <w:bCs/>
          <w:sz w:val="26"/>
          <w:szCs w:val="26"/>
        </w:rPr>
        <w:t>.  You will see ‘Welcome Pack’ in the top right hand corner of the home page – click on that to find details of local organisations. You can also find out more about the Parish’s history and get some ideas for walks in the area by clicking on the tab ‘Walks and Village Monuments’.</w:t>
      </w:r>
    </w:p>
    <w:p w14:paraId="08E673F3" w14:textId="77777777" w:rsidR="008A0233" w:rsidRPr="00A73AA6" w:rsidRDefault="008A0233" w:rsidP="008A0233">
      <w:pPr>
        <w:ind w:right="-875"/>
        <w:rPr>
          <w:rFonts w:asciiTheme="majorHAnsi" w:hAnsiTheme="majorHAnsi"/>
          <w:sz w:val="26"/>
          <w:szCs w:val="26"/>
        </w:rPr>
      </w:pPr>
    </w:p>
    <w:p w14:paraId="0BFAE129" w14:textId="77777777" w:rsidR="008A0233" w:rsidRPr="00A73AA6" w:rsidRDefault="008A0233" w:rsidP="008A0233">
      <w:pPr>
        <w:ind w:right="-875"/>
        <w:rPr>
          <w:rFonts w:asciiTheme="majorHAnsi" w:hAnsiTheme="majorHAnsi"/>
          <w:sz w:val="26"/>
          <w:szCs w:val="26"/>
        </w:rPr>
      </w:pPr>
      <w:r w:rsidRPr="00A73AA6">
        <w:rPr>
          <w:rFonts w:asciiTheme="majorHAnsi" w:hAnsiTheme="majorHAnsi"/>
          <w:sz w:val="26"/>
          <w:szCs w:val="26"/>
        </w:rPr>
        <w:t xml:space="preserve">As well as a historic past, the Parish continues to have a number of local businesses: the garage at Highleadon, </w:t>
      </w:r>
      <w:proofErr w:type="spellStart"/>
      <w:r w:rsidRPr="00A73AA6">
        <w:rPr>
          <w:rFonts w:asciiTheme="majorHAnsi" w:hAnsiTheme="majorHAnsi"/>
          <w:sz w:val="26"/>
          <w:szCs w:val="26"/>
        </w:rPr>
        <w:t>Trioscape</w:t>
      </w:r>
      <w:proofErr w:type="spellEnd"/>
      <w:r w:rsidRPr="00A73AA6">
        <w:rPr>
          <w:rFonts w:asciiTheme="majorHAnsi" w:hAnsiTheme="majorHAnsi"/>
          <w:sz w:val="26"/>
          <w:szCs w:val="26"/>
        </w:rPr>
        <w:t xml:space="preserve"> Garden Centre and Barber’s Bridge Nursery as well as a number of both horticultural and agricultural farms, and several home-based businesses.</w:t>
      </w:r>
    </w:p>
    <w:p w14:paraId="0D8E71A4" w14:textId="77777777" w:rsidR="008A0233" w:rsidRPr="00A73AA6" w:rsidRDefault="008A0233" w:rsidP="008A0233">
      <w:pPr>
        <w:ind w:right="-875"/>
        <w:rPr>
          <w:rFonts w:asciiTheme="majorHAnsi" w:hAnsiTheme="majorHAnsi"/>
          <w:sz w:val="26"/>
          <w:szCs w:val="26"/>
        </w:rPr>
      </w:pPr>
    </w:p>
    <w:p w14:paraId="2CAA558E" w14:textId="77777777" w:rsidR="008A0233" w:rsidRPr="00A73AA6" w:rsidRDefault="008A0233" w:rsidP="008A0233">
      <w:pPr>
        <w:ind w:right="-875"/>
        <w:rPr>
          <w:rFonts w:asciiTheme="majorHAnsi" w:hAnsiTheme="majorHAnsi"/>
          <w:sz w:val="26"/>
          <w:szCs w:val="26"/>
        </w:rPr>
      </w:pPr>
      <w:r w:rsidRPr="00A73AA6">
        <w:rPr>
          <w:rFonts w:asciiTheme="majorHAnsi" w:hAnsiTheme="majorHAnsi"/>
          <w:sz w:val="26"/>
          <w:szCs w:val="26"/>
        </w:rPr>
        <w:t>Like all small communities, we are always looking for volunteers to support our activities and you can be assured that, should you be willing to give some of your time in this way, it will be hugely appreciated!</w:t>
      </w:r>
    </w:p>
    <w:p w14:paraId="1DA0EC2C" w14:textId="77777777" w:rsidR="008A0233" w:rsidRPr="00A73AA6" w:rsidRDefault="008A0233" w:rsidP="008A0233">
      <w:pPr>
        <w:ind w:right="-875"/>
        <w:rPr>
          <w:rFonts w:asciiTheme="majorHAnsi" w:hAnsiTheme="majorHAnsi"/>
          <w:sz w:val="26"/>
          <w:szCs w:val="26"/>
        </w:rPr>
      </w:pPr>
    </w:p>
    <w:p w14:paraId="419127AE" w14:textId="77777777" w:rsidR="008A0233" w:rsidRPr="00A73AA6" w:rsidRDefault="008A0233" w:rsidP="008A0233">
      <w:pPr>
        <w:ind w:right="-875"/>
        <w:rPr>
          <w:rFonts w:asciiTheme="majorHAnsi" w:hAnsiTheme="majorHAnsi"/>
          <w:sz w:val="26"/>
          <w:szCs w:val="26"/>
        </w:rPr>
      </w:pPr>
    </w:p>
    <w:p w14:paraId="78AC13ED" w14:textId="77777777" w:rsidR="008A0233" w:rsidRPr="00A73AA6" w:rsidRDefault="008A0233" w:rsidP="008A0233">
      <w:pPr>
        <w:ind w:right="-875"/>
        <w:rPr>
          <w:rFonts w:asciiTheme="majorHAnsi" w:hAnsiTheme="majorHAnsi"/>
          <w:sz w:val="26"/>
          <w:szCs w:val="26"/>
        </w:rPr>
      </w:pPr>
      <w:r w:rsidRPr="00A73AA6">
        <w:rPr>
          <w:rFonts w:asciiTheme="majorHAnsi" w:hAnsiTheme="majorHAnsi"/>
          <w:sz w:val="26"/>
          <w:szCs w:val="26"/>
        </w:rPr>
        <w:t>Rudford and Highleadon Parish Council</w:t>
      </w:r>
    </w:p>
    <w:p w14:paraId="7C856381" w14:textId="77777777" w:rsidR="008A0233" w:rsidRPr="00A73AA6" w:rsidRDefault="008A0233" w:rsidP="008A0233">
      <w:pPr>
        <w:rPr>
          <w:rFonts w:asciiTheme="majorHAnsi" w:hAnsiTheme="majorHAnsi"/>
          <w:sz w:val="26"/>
          <w:szCs w:val="26"/>
        </w:rPr>
      </w:pPr>
    </w:p>
    <w:p w14:paraId="2447482C" w14:textId="77777777" w:rsidR="008A0233" w:rsidRPr="00F41FF3" w:rsidRDefault="008A0233" w:rsidP="008A0233">
      <w:pPr>
        <w:rPr>
          <w:rFonts w:asciiTheme="majorHAnsi" w:hAnsiTheme="majorHAnsi"/>
          <w:sz w:val="26"/>
          <w:szCs w:val="26"/>
        </w:rPr>
      </w:pPr>
      <w:r>
        <w:rPr>
          <w:rFonts w:asciiTheme="majorHAnsi" w:hAnsiTheme="majorHAnsi"/>
          <w:sz w:val="26"/>
          <w:szCs w:val="26"/>
        </w:rPr>
        <w:t>July 2024</w:t>
      </w:r>
    </w:p>
    <w:p w14:paraId="096A5D63" w14:textId="77777777" w:rsidR="008A0233" w:rsidRDefault="008A0233"/>
    <w:sectPr w:rsidR="008A0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33"/>
    <w:rsid w:val="008A0233"/>
    <w:rsid w:val="008E3A71"/>
    <w:rsid w:val="00BC4990"/>
    <w:rsid w:val="00F5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E57F"/>
  <w15:chartTrackingRefBased/>
  <w15:docId w15:val="{D4E8FE2F-EACC-9E44-9C06-84EF724C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3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A02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A02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A02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A02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A023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A023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A023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A023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A023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233"/>
    <w:rPr>
      <w:rFonts w:eastAsiaTheme="majorEastAsia" w:cstheme="majorBidi"/>
      <w:color w:val="272727" w:themeColor="text1" w:themeTint="D8"/>
    </w:rPr>
  </w:style>
  <w:style w:type="paragraph" w:styleId="Title">
    <w:name w:val="Title"/>
    <w:basedOn w:val="Normal"/>
    <w:next w:val="Normal"/>
    <w:link w:val="TitleChar"/>
    <w:uiPriority w:val="10"/>
    <w:qFormat/>
    <w:rsid w:val="008A02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A0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2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A0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23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A0233"/>
    <w:rPr>
      <w:i/>
      <w:iCs/>
      <w:color w:val="404040" w:themeColor="text1" w:themeTint="BF"/>
    </w:rPr>
  </w:style>
  <w:style w:type="paragraph" w:styleId="ListParagraph">
    <w:name w:val="List Paragraph"/>
    <w:basedOn w:val="Normal"/>
    <w:uiPriority w:val="34"/>
    <w:qFormat/>
    <w:rsid w:val="008A023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A0233"/>
    <w:rPr>
      <w:i/>
      <w:iCs/>
      <w:color w:val="0F4761" w:themeColor="accent1" w:themeShade="BF"/>
    </w:rPr>
  </w:style>
  <w:style w:type="paragraph" w:styleId="IntenseQuote">
    <w:name w:val="Intense Quote"/>
    <w:basedOn w:val="Normal"/>
    <w:next w:val="Normal"/>
    <w:link w:val="IntenseQuoteChar"/>
    <w:uiPriority w:val="30"/>
    <w:qFormat/>
    <w:rsid w:val="008A02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A0233"/>
    <w:rPr>
      <w:i/>
      <w:iCs/>
      <w:color w:val="0F4761" w:themeColor="accent1" w:themeShade="BF"/>
    </w:rPr>
  </w:style>
  <w:style w:type="character" w:styleId="IntenseReference">
    <w:name w:val="Intense Reference"/>
    <w:basedOn w:val="DefaultParagraphFont"/>
    <w:uiPriority w:val="32"/>
    <w:qFormat/>
    <w:rsid w:val="008A0233"/>
    <w:rPr>
      <w:b/>
      <w:bCs/>
      <w:smallCaps/>
      <w:color w:val="0F4761" w:themeColor="accent1" w:themeShade="BF"/>
      <w:spacing w:val="5"/>
    </w:rPr>
  </w:style>
  <w:style w:type="character" w:styleId="Hyperlink">
    <w:name w:val="Hyperlink"/>
    <w:basedOn w:val="DefaultParagraphFont"/>
    <w:uiPriority w:val="99"/>
    <w:unhideWhenUsed/>
    <w:rsid w:val="008A0233"/>
    <w:rPr>
      <w:color w:val="467886" w:themeColor="hyperlink"/>
      <w:u w:val="single"/>
    </w:rPr>
  </w:style>
  <w:style w:type="character" w:styleId="UnresolvedMention">
    <w:name w:val="Unresolved Mention"/>
    <w:basedOn w:val="DefaultParagraphFont"/>
    <w:uiPriority w:val="99"/>
    <w:semiHidden/>
    <w:unhideWhenUsed/>
    <w:rsid w:val="008A0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ndhpc.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2</cp:revision>
  <dcterms:created xsi:type="dcterms:W3CDTF">2024-08-01T12:37:00Z</dcterms:created>
  <dcterms:modified xsi:type="dcterms:W3CDTF">2024-08-01T12:37:00Z</dcterms:modified>
</cp:coreProperties>
</file>